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CB23A2D"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22</w:t>
      </w:r>
      <w:r w:rsidR="00856CF3">
        <w:rPr>
          <w:rFonts w:ascii="Times New Roman" w:eastAsia="Arial Unicode MS" w:hAnsi="Times New Roman" w:cs="Times New Roman"/>
          <w:b/>
          <w:kern w:val="0"/>
          <w:sz w:val="24"/>
          <w:szCs w:val="24"/>
          <w:lang w:eastAsia="lv-LV"/>
          <w14:ligatures w14:val="none"/>
        </w:rPr>
        <w:t>6</w:t>
      </w:r>
    </w:p>
    <w:p w14:paraId="616345F9" w14:textId="057F372E"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856CF3">
        <w:rPr>
          <w:rFonts w:ascii="Times New Roman" w:eastAsia="Arial Unicode MS" w:hAnsi="Times New Roman" w:cs="Times New Roman"/>
          <w:kern w:val="0"/>
          <w:sz w:val="24"/>
          <w:szCs w:val="24"/>
          <w:lang w:eastAsia="lv-LV"/>
          <w14:ligatures w14:val="none"/>
        </w:rPr>
        <w:t>64</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F64C86E" w14:textId="77777777" w:rsidR="00856CF3" w:rsidRDefault="00856CF3" w:rsidP="00524AB4">
      <w:pPr>
        <w:spacing w:after="0"/>
        <w:jc w:val="both"/>
        <w:rPr>
          <w:rFonts w:ascii="Times New Roman" w:hAnsi="Times New Roman" w:cs="Times New Roman"/>
          <w:b/>
          <w:kern w:val="0"/>
          <w:sz w:val="24"/>
          <w:szCs w:val="24"/>
          <w14:ligatures w14:val="none"/>
        </w:rPr>
      </w:pPr>
    </w:p>
    <w:p w14:paraId="6BAD7281" w14:textId="77777777" w:rsidR="00856CF3" w:rsidRPr="00D4364D" w:rsidRDefault="00856CF3" w:rsidP="00D4364D">
      <w:pPr>
        <w:keepNext/>
        <w:spacing w:after="0" w:line="240" w:lineRule="auto"/>
        <w:jc w:val="both"/>
        <w:outlineLvl w:val="0"/>
        <w:rPr>
          <w:rFonts w:ascii="Times New Roman" w:eastAsia="Arial Unicode MS" w:hAnsi="Times New Roman" w:cs="Times New Roman"/>
          <w:b/>
          <w:color w:val="000000" w:themeColor="text1"/>
          <w:sz w:val="24"/>
          <w:szCs w:val="24"/>
        </w:rPr>
      </w:pPr>
      <w:r w:rsidRPr="00D4364D">
        <w:rPr>
          <w:rFonts w:ascii="Times New Roman" w:eastAsia="Arial Unicode MS" w:hAnsi="Times New Roman" w:cs="Times New Roman"/>
          <w:b/>
          <w:color w:val="000000" w:themeColor="text1"/>
          <w:sz w:val="24"/>
          <w:szCs w:val="24"/>
        </w:rPr>
        <w:t xml:space="preserve">Par </w:t>
      </w:r>
      <w:r w:rsidRPr="00D4364D">
        <w:rPr>
          <w:rFonts w:ascii="Times New Roman" w:eastAsia="Arial Unicode MS" w:hAnsi="Times New Roman" w:cs="Times New Roman"/>
          <w:b/>
          <w:bCs/>
          <w:color w:val="000000" w:themeColor="text1"/>
          <w:sz w:val="24"/>
          <w:szCs w:val="24"/>
        </w:rPr>
        <w:t xml:space="preserve"> Eiropas Reģionālā attīstības fonda specifiskā atbalsta mērķa Nr. 4.3.2. projekta </w:t>
      </w:r>
      <w:bookmarkStart w:id="450" w:name="_Hlk147473811"/>
      <w:r w:rsidRPr="00D4364D">
        <w:rPr>
          <w:rFonts w:ascii="Times New Roman" w:eastAsia="Arial Unicode MS" w:hAnsi="Times New Roman" w:cs="Times New Roman"/>
          <w:b/>
          <w:bCs/>
          <w:color w:val="000000" w:themeColor="text1"/>
          <w:sz w:val="24"/>
          <w:szCs w:val="24"/>
        </w:rPr>
        <w:t xml:space="preserve">“Madonas pilsētas estrādes labiekārtošana, uzlabojot vides </w:t>
      </w:r>
      <w:proofErr w:type="spellStart"/>
      <w:r w:rsidRPr="00D4364D">
        <w:rPr>
          <w:rFonts w:ascii="Times New Roman" w:eastAsia="Arial Unicode MS" w:hAnsi="Times New Roman" w:cs="Times New Roman"/>
          <w:b/>
          <w:bCs/>
          <w:color w:val="000000" w:themeColor="text1"/>
          <w:sz w:val="24"/>
          <w:szCs w:val="24"/>
        </w:rPr>
        <w:t>piekļūstamību</w:t>
      </w:r>
      <w:proofErr w:type="spellEnd"/>
      <w:r w:rsidRPr="00D4364D">
        <w:rPr>
          <w:rFonts w:ascii="Times New Roman" w:eastAsia="Arial Unicode MS" w:hAnsi="Times New Roman" w:cs="Times New Roman"/>
          <w:b/>
          <w:bCs/>
          <w:color w:val="000000" w:themeColor="text1"/>
          <w:sz w:val="24"/>
          <w:szCs w:val="24"/>
        </w:rPr>
        <w:t xml:space="preserve"> sociālās iekļaušanas veicināšanai”</w:t>
      </w:r>
      <w:r w:rsidRPr="00D4364D">
        <w:rPr>
          <w:rFonts w:ascii="Times New Roman" w:eastAsia="Arial Unicode MS" w:hAnsi="Times New Roman" w:cs="Times New Roman"/>
          <w:b/>
          <w:color w:val="000000" w:themeColor="text1"/>
          <w:sz w:val="24"/>
          <w:szCs w:val="24"/>
        </w:rPr>
        <w:t xml:space="preserve"> </w:t>
      </w:r>
      <w:bookmarkEnd w:id="450"/>
      <w:r w:rsidRPr="00D4364D">
        <w:rPr>
          <w:rFonts w:ascii="Times New Roman" w:eastAsia="Arial Unicode MS" w:hAnsi="Times New Roman" w:cs="Times New Roman"/>
          <w:b/>
          <w:color w:val="000000" w:themeColor="text1"/>
          <w:sz w:val="24"/>
          <w:szCs w:val="24"/>
        </w:rPr>
        <w:t>iesniegšanu un nepieciešamā līdzfinansējuma nodrošināšanu</w:t>
      </w:r>
    </w:p>
    <w:p w14:paraId="5A507B05" w14:textId="77777777" w:rsidR="00856CF3" w:rsidRPr="00D4364D" w:rsidRDefault="00856CF3" w:rsidP="00D4364D">
      <w:pPr>
        <w:keepNext/>
        <w:spacing w:after="0" w:line="240" w:lineRule="auto"/>
        <w:jc w:val="both"/>
        <w:outlineLvl w:val="0"/>
        <w:rPr>
          <w:rFonts w:ascii="Times New Roman" w:eastAsia="Arial Unicode MS" w:hAnsi="Times New Roman" w:cs="Times New Roman"/>
          <w:b/>
          <w:color w:val="000000" w:themeColor="text1"/>
          <w:sz w:val="24"/>
          <w:szCs w:val="24"/>
        </w:rPr>
      </w:pPr>
    </w:p>
    <w:p w14:paraId="780EA13E" w14:textId="77777777" w:rsidR="00856CF3" w:rsidRPr="00D4364D" w:rsidRDefault="00856CF3" w:rsidP="00D4364D">
      <w:pPr>
        <w:keepNext/>
        <w:spacing w:after="0" w:line="240" w:lineRule="auto"/>
        <w:ind w:firstLine="720"/>
        <w:jc w:val="both"/>
        <w:outlineLvl w:val="0"/>
        <w:rPr>
          <w:rFonts w:ascii="Times New Roman" w:eastAsia="Arial Unicode MS" w:hAnsi="Times New Roman" w:cs="Times New Roman"/>
          <w:color w:val="000000" w:themeColor="text1"/>
          <w:sz w:val="24"/>
          <w:szCs w:val="24"/>
        </w:rPr>
      </w:pPr>
      <w:r w:rsidRPr="00D4364D">
        <w:rPr>
          <w:rFonts w:ascii="Times New Roman" w:eastAsia="Arial Unicode MS" w:hAnsi="Times New Roman" w:cs="Times New Roman"/>
          <w:color w:val="000000" w:themeColor="text1"/>
          <w:sz w:val="24"/>
          <w:szCs w:val="24"/>
        </w:rPr>
        <w:t xml:space="preserve">Pamatojoties uz Eiropas Savienības kohēzijas politikas programmas 2021.–2027. gadam 4.3.2. specifiskā atbalsta mērķa </w:t>
      </w:r>
      <w:r w:rsidRPr="00D4364D">
        <w:rPr>
          <w:rFonts w:ascii="Times New Roman" w:hAnsi="Times New Roman" w:cs="Times New Roman"/>
          <w:color w:val="000000" w:themeColor="text1"/>
          <w:sz w:val="24"/>
          <w:szCs w:val="24"/>
          <w:shd w:val="clear" w:color="auto" w:fill="FFFFFF"/>
        </w:rPr>
        <w:t>"Kultūras un tūrisma lomas palielināšana ekonomiskajā attīstībā, sociālajā iekļaušanā un sociālajās inovācijās"</w:t>
      </w:r>
      <w:r w:rsidRPr="00D4364D">
        <w:rPr>
          <w:rFonts w:ascii="Times New Roman" w:eastAsia="Arial Unicode MS" w:hAnsi="Times New Roman" w:cs="Times New Roman"/>
          <w:color w:val="000000" w:themeColor="text1"/>
          <w:sz w:val="24"/>
          <w:szCs w:val="24"/>
        </w:rPr>
        <w:t xml:space="preserve"> projektu iesniegumu atlases nolikumu ir sagatavots projekta iesniegums </w:t>
      </w:r>
      <w:bookmarkStart w:id="451" w:name="_Hlk150414433"/>
      <w:r w:rsidRPr="00D4364D">
        <w:rPr>
          <w:rFonts w:ascii="Times New Roman" w:eastAsia="Arial Unicode MS" w:hAnsi="Times New Roman" w:cs="Times New Roman"/>
          <w:color w:val="000000" w:themeColor="text1"/>
          <w:sz w:val="24"/>
          <w:szCs w:val="24"/>
        </w:rPr>
        <w:t>“</w:t>
      </w:r>
      <w:r w:rsidRPr="00D4364D">
        <w:rPr>
          <w:rFonts w:ascii="Times New Roman" w:eastAsia="Arial Unicode MS" w:hAnsi="Times New Roman" w:cs="Times New Roman"/>
          <w:b/>
          <w:bCs/>
          <w:color w:val="000000" w:themeColor="text1"/>
          <w:sz w:val="24"/>
          <w:szCs w:val="24"/>
        </w:rPr>
        <w:t xml:space="preserve">Madonas pilsētas estrādes labiekārtošana, uzlabojot vides </w:t>
      </w:r>
      <w:proofErr w:type="spellStart"/>
      <w:r w:rsidRPr="00D4364D">
        <w:rPr>
          <w:rFonts w:ascii="Times New Roman" w:eastAsia="Arial Unicode MS" w:hAnsi="Times New Roman" w:cs="Times New Roman"/>
          <w:b/>
          <w:bCs/>
          <w:color w:val="000000" w:themeColor="text1"/>
          <w:sz w:val="24"/>
          <w:szCs w:val="24"/>
        </w:rPr>
        <w:t>piekļūstamību</w:t>
      </w:r>
      <w:proofErr w:type="spellEnd"/>
      <w:r w:rsidRPr="00D4364D">
        <w:rPr>
          <w:rFonts w:ascii="Times New Roman" w:eastAsia="Arial Unicode MS" w:hAnsi="Times New Roman" w:cs="Times New Roman"/>
          <w:b/>
          <w:bCs/>
          <w:color w:val="000000" w:themeColor="text1"/>
          <w:sz w:val="24"/>
          <w:szCs w:val="24"/>
        </w:rPr>
        <w:t xml:space="preserve"> sociālās iekļaušanas veicināšanai</w:t>
      </w:r>
      <w:r w:rsidRPr="00D4364D">
        <w:rPr>
          <w:rFonts w:ascii="Times New Roman" w:eastAsia="Arial Unicode MS" w:hAnsi="Times New Roman" w:cs="Times New Roman"/>
          <w:color w:val="000000" w:themeColor="text1"/>
          <w:sz w:val="24"/>
          <w:szCs w:val="24"/>
        </w:rPr>
        <w:t>”</w:t>
      </w:r>
      <w:bookmarkEnd w:id="451"/>
      <w:r w:rsidRPr="00D4364D">
        <w:rPr>
          <w:rFonts w:ascii="Times New Roman" w:eastAsia="Arial Unicode MS" w:hAnsi="Times New Roman" w:cs="Times New Roman"/>
          <w:color w:val="000000" w:themeColor="text1"/>
          <w:sz w:val="24"/>
          <w:szCs w:val="24"/>
        </w:rPr>
        <w:t xml:space="preserve">. </w:t>
      </w:r>
    </w:p>
    <w:p w14:paraId="644CB464" w14:textId="77777777" w:rsidR="00856CF3" w:rsidRPr="00D4364D" w:rsidRDefault="00856CF3" w:rsidP="00D4364D">
      <w:pPr>
        <w:spacing w:after="0" w:line="240" w:lineRule="auto"/>
        <w:ind w:firstLine="720"/>
        <w:jc w:val="both"/>
        <w:rPr>
          <w:rFonts w:ascii="Times New Roman" w:hAnsi="Times New Roman" w:cs="Times New Roman"/>
          <w:color w:val="000000" w:themeColor="text1"/>
          <w:sz w:val="24"/>
          <w:szCs w:val="24"/>
          <w:shd w:val="clear" w:color="auto" w:fill="FFFFFF"/>
        </w:rPr>
      </w:pPr>
      <w:r w:rsidRPr="00D4364D">
        <w:rPr>
          <w:rFonts w:ascii="Times New Roman" w:eastAsia="Calibri" w:hAnsi="Times New Roman" w:cs="Times New Roman"/>
          <w:color w:val="000000" w:themeColor="text1"/>
          <w:sz w:val="24"/>
          <w:szCs w:val="24"/>
        </w:rPr>
        <w:t xml:space="preserve">Projekta mērķis ir </w:t>
      </w:r>
      <w:r w:rsidRPr="00D4364D">
        <w:rPr>
          <w:rFonts w:ascii="Times New Roman" w:hAnsi="Times New Roman" w:cs="Times New Roman"/>
          <w:color w:val="000000" w:themeColor="text1"/>
          <w:sz w:val="24"/>
          <w:szCs w:val="24"/>
          <w:shd w:val="clear" w:color="auto" w:fill="FFFFFF"/>
        </w:rPr>
        <w:t xml:space="preserve">uz sociālo iekļaušanu orientēta un mērķa grupas vajadzībās balstīta kultūras piedāvājuma veidošana, kas rada pozitīvu ietekmi uz vietējām kopienām, veicina dialogu ar sociāli </w:t>
      </w:r>
      <w:proofErr w:type="spellStart"/>
      <w:r w:rsidRPr="00D4364D">
        <w:rPr>
          <w:rFonts w:ascii="Times New Roman" w:hAnsi="Times New Roman" w:cs="Times New Roman"/>
          <w:color w:val="000000" w:themeColor="text1"/>
          <w:sz w:val="24"/>
          <w:szCs w:val="24"/>
          <w:shd w:val="clear" w:color="auto" w:fill="FFFFFF"/>
        </w:rPr>
        <w:t>mazaizsargātām</w:t>
      </w:r>
      <w:proofErr w:type="spellEnd"/>
      <w:r w:rsidRPr="00D4364D">
        <w:rPr>
          <w:rFonts w:ascii="Times New Roman" w:hAnsi="Times New Roman" w:cs="Times New Roman"/>
          <w:color w:val="000000" w:themeColor="text1"/>
          <w:sz w:val="24"/>
          <w:szCs w:val="24"/>
          <w:shd w:val="clear" w:color="auto" w:fill="FFFFFF"/>
        </w:rPr>
        <w:t xml:space="preserve"> sabiedrības grupām, ar kultūras pakalpojumu starpniecību mazina sociālo nevienlīdzību un stiprina kopienas kultūras identitāti, veicina tūrisma plūsmu palielināšanos Madonas novadā.</w:t>
      </w:r>
    </w:p>
    <w:p w14:paraId="6DB15DAE" w14:textId="77777777" w:rsidR="00856CF3" w:rsidRPr="00D4364D" w:rsidRDefault="00856CF3" w:rsidP="00D4364D">
      <w:pPr>
        <w:spacing w:after="0" w:line="240" w:lineRule="auto"/>
        <w:ind w:firstLine="720"/>
        <w:jc w:val="both"/>
        <w:rPr>
          <w:rFonts w:ascii="Times New Roman" w:eastAsia="Calibri" w:hAnsi="Times New Roman" w:cs="Times New Roman"/>
          <w:color w:val="000000" w:themeColor="text1"/>
          <w:sz w:val="24"/>
          <w:szCs w:val="24"/>
        </w:rPr>
      </w:pPr>
      <w:r w:rsidRPr="00D4364D">
        <w:rPr>
          <w:rFonts w:ascii="Times New Roman" w:eastAsia="Calibri" w:hAnsi="Times New Roman" w:cs="Times New Roman"/>
          <w:color w:val="000000" w:themeColor="text1"/>
          <w:sz w:val="24"/>
          <w:szCs w:val="24"/>
        </w:rPr>
        <w:t xml:space="preserve">Projekta ietvaros plānots izbūvēt jaunu galveno ieeju teritorijā no Parka un Akmens ielas krustojuma, paredzot vieglas konstrukcijas tiltiņu upītes šķērsošanai, atjaunot esošo celiņu segumu, lai nodrošinātu ērtu pārvietošanos cilvēkiem ar īpašām vajadzībām un ģimenes ar ratiņiem, uzlabot teritorijas apgaismojumu, uzstādīt lielformāta ekrānu </w:t>
      </w:r>
      <w:proofErr w:type="spellStart"/>
      <w:r w:rsidRPr="00D4364D">
        <w:rPr>
          <w:rFonts w:ascii="Times New Roman" w:eastAsia="Calibri" w:hAnsi="Times New Roman" w:cs="Times New Roman"/>
          <w:color w:val="000000" w:themeColor="text1"/>
          <w:sz w:val="24"/>
          <w:szCs w:val="24"/>
        </w:rPr>
        <w:t>surdotulka</w:t>
      </w:r>
      <w:proofErr w:type="spellEnd"/>
      <w:r w:rsidRPr="00D4364D">
        <w:rPr>
          <w:rFonts w:ascii="Times New Roman" w:eastAsia="Calibri" w:hAnsi="Times New Roman" w:cs="Times New Roman"/>
          <w:color w:val="000000" w:themeColor="text1"/>
          <w:sz w:val="24"/>
          <w:szCs w:val="24"/>
        </w:rPr>
        <w:t xml:space="preserve"> vai subtitru pārraidīšanai, skatītāju solu nomaiņu, no kuriem 10-15% paredzēt ar atzveltni, kā arī paredzot skatītāju vietas cilvēkiem </w:t>
      </w:r>
      <w:proofErr w:type="spellStart"/>
      <w:r w:rsidRPr="00D4364D">
        <w:rPr>
          <w:rFonts w:ascii="Times New Roman" w:eastAsia="Calibri" w:hAnsi="Times New Roman" w:cs="Times New Roman"/>
          <w:color w:val="000000" w:themeColor="text1"/>
          <w:sz w:val="24"/>
          <w:szCs w:val="24"/>
        </w:rPr>
        <w:t>ratiņkrēslos</w:t>
      </w:r>
      <w:proofErr w:type="spellEnd"/>
      <w:r w:rsidRPr="00D4364D">
        <w:rPr>
          <w:rFonts w:ascii="Times New Roman" w:eastAsia="Calibri" w:hAnsi="Times New Roman" w:cs="Times New Roman"/>
          <w:color w:val="000000" w:themeColor="text1"/>
          <w:sz w:val="24"/>
          <w:szCs w:val="24"/>
        </w:rPr>
        <w:t xml:space="preserve"> un ģimenēm ar bērnu ratiņiem, veikt aktieru un skatuves mākslinieku  telpu izbūvi 100-150 m</w:t>
      </w:r>
      <w:r w:rsidRPr="00D4364D">
        <w:rPr>
          <w:rFonts w:ascii="Times New Roman" w:eastAsia="Calibri" w:hAnsi="Times New Roman" w:cs="Times New Roman"/>
          <w:color w:val="000000" w:themeColor="text1"/>
          <w:sz w:val="24"/>
          <w:szCs w:val="24"/>
          <w:vertAlign w:val="superscript"/>
        </w:rPr>
        <w:t>2</w:t>
      </w:r>
      <w:r w:rsidRPr="00D4364D">
        <w:rPr>
          <w:rFonts w:ascii="Times New Roman" w:eastAsia="Calibri" w:hAnsi="Times New Roman" w:cs="Times New Roman"/>
          <w:color w:val="000000" w:themeColor="text1"/>
          <w:sz w:val="24"/>
          <w:szCs w:val="24"/>
        </w:rPr>
        <w:t xml:space="preserve"> platībā un mākslinieku uzgaidāmo nojumi, </w:t>
      </w:r>
      <w:r w:rsidRPr="00D4364D">
        <w:rPr>
          <w:rFonts w:ascii="Times New Roman" w:hAnsi="Times New Roman" w:cs="Times New Roman"/>
          <w:color w:val="000000" w:themeColor="text1"/>
          <w:sz w:val="24"/>
          <w:szCs w:val="24"/>
        </w:rPr>
        <w:t xml:space="preserve">teritorijā paredzēt vietu pārvietojamu tirdzniecības vietu/kiosku izvietošanai un elektrības </w:t>
      </w:r>
      <w:proofErr w:type="spellStart"/>
      <w:r w:rsidRPr="00D4364D">
        <w:rPr>
          <w:rFonts w:ascii="Times New Roman" w:hAnsi="Times New Roman" w:cs="Times New Roman"/>
          <w:color w:val="000000" w:themeColor="text1"/>
          <w:sz w:val="24"/>
          <w:szCs w:val="24"/>
        </w:rPr>
        <w:t>pieslēguma</w:t>
      </w:r>
      <w:proofErr w:type="spellEnd"/>
      <w:r w:rsidRPr="00D4364D">
        <w:rPr>
          <w:rFonts w:ascii="Times New Roman" w:hAnsi="Times New Roman" w:cs="Times New Roman"/>
          <w:color w:val="000000" w:themeColor="text1"/>
          <w:sz w:val="24"/>
          <w:szCs w:val="24"/>
        </w:rPr>
        <w:t xml:space="preserve"> vietu, </w:t>
      </w:r>
      <w:r w:rsidRPr="00D4364D">
        <w:rPr>
          <w:rFonts w:ascii="Times New Roman" w:eastAsia="Calibri" w:hAnsi="Times New Roman" w:cs="Times New Roman"/>
          <w:color w:val="000000" w:themeColor="text1"/>
          <w:sz w:val="24"/>
          <w:szCs w:val="24"/>
        </w:rPr>
        <w:t>uzlabot teritorijas vides pieejamības risinājumus.</w:t>
      </w:r>
    </w:p>
    <w:p w14:paraId="4863D7FE" w14:textId="77777777" w:rsidR="00856CF3" w:rsidRPr="00D4364D" w:rsidRDefault="00856CF3" w:rsidP="00D4364D">
      <w:pPr>
        <w:spacing w:after="0" w:line="240" w:lineRule="auto"/>
        <w:ind w:firstLine="720"/>
        <w:jc w:val="both"/>
        <w:rPr>
          <w:rFonts w:ascii="Times New Roman" w:hAnsi="Times New Roman" w:cs="Times New Roman"/>
          <w:sz w:val="24"/>
          <w:szCs w:val="24"/>
        </w:rPr>
      </w:pPr>
      <w:r w:rsidRPr="00D4364D">
        <w:rPr>
          <w:rFonts w:ascii="Times New Roman" w:eastAsia="Calibri" w:hAnsi="Times New Roman" w:cs="Times New Roman"/>
          <w:color w:val="000000" w:themeColor="text1"/>
          <w:sz w:val="24"/>
          <w:szCs w:val="24"/>
        </w:rPr>
        <w:t xml:space="preserve">Plānotās projekta kopējās izmaksas </w:t>
      </w:r>
      <w:bookmarkStart w:id="452" w:name="_Hlk150414589"/>
      <w:r w:rsidRPr="00D4364D">
        <w:rPr>
          <w:rFonts w:ascii="Times New Roman" w:eastAsia="Calibri" w:hAnsi="Times New Roman" w:cs="Times New Roman"/>
          <w:color w:val="000000" w:themeColor="text1"/>
          <w:sz w:val="24"/>
          <w:szCs w:val="24"/>
        </w:rPr>
        <w:t xml:space="preserve">EUR 990 000 (deviņi simti deviņdesmit tūkstoši </w:t>
      </w:r>
      <w:proofErr w:type="spellStart"/>
      <w:r w:rsidRPr="00D4364D">
        <w:rPr>
          <w:rFonts w:ascii="Times New Roman" w:eastAsia="Calibri" w:hAnsi="Times New Roman" w:cs="Times New Roman"/>
          <w:color w:val="000000" w:themeColor="text1"/>
          <w:sz w:val="24"/>
          <w:szCs w:val="24"/>
        </w:rPr>
        <w:t>euro</w:t>
      </w:r>
      <w:proofErr w:type="spellEnd"/>
      <w:r w:rsidRPr="00D4364D">
        <w:rPr>
          <w:rFonts w:ascii="Times New Roman" w:eastAsia="Calibri" w:hAnsi="Times New Roman" w:cs="Times New Roman"/>
          <w:color w:val="000000" w:themeColor="text1"/>
          <w:sz w:val="24"/>
          <w:szCs w:val="24"/>
        </w:rPr>
        <w:t xml:space="preserve">, 00 centi), t.sk. Eiropas reģionālā attīstības fonda finansējums EUR 841 500 (astoņi simti četrdesmit viens tūkstotis pieci simti </w:t>
      </w:r>
      <w:proofErr w:type="spellStart"/>
      <w:r w:rsidRPr="00D4364D">
        <w:rPr>
          <w:rFonts w:ascii="Times New Roman" w:eastAsia="Calibri" w:hAnsi="Times New Roman" w:cs="Times New Roman"/>
          <w:color w:val="000000" w:themeColor="text1"/>
          <w:sz w:val="24"/>
          <w:szCs w:val="24"/>
        </w:rPr>
        <w:t>euro</w:t>
      </w:r>
      <w:proofErr w:type="spellEnd"/>
      <w:r w:rsidRPr="00D4364D">
        <w:rPr>
          <w:rFonts w:ascii="Times New Roman" w:eastAsia="Calibri" w:hAnsi="Times New Roman" w:cs="Times New Roman"/>
          <w:color w:val="000000" w:themeColor="text1"/>
          <w:sz w:val="24"/>
          <w:szCs w:val="24"/>
        </w:rPr>
        <w:t xml:space="preserve">, 00 centi), pašvaldības finansējums EUR 148 500 (viens simts četrdesmit astoņi tūkstoši pieci simti </w:t>
      </w:r>
      <w:proofErr w:type="spellStart"/>
      <w:r w:rsidRPr="00D4364D">
        <w:rPr>
          <w:rFonts w:ascii="Times New Roman" w:eastAsia="Calibri" w:hAnsi="Times New Roman" w:cs="Times New Roman"/>
          <w:color w:val="000000" w:themeColor="text1"/>
          <w:sz w:val="24"/>
          <w:szCs w:val="24"/>
        </w:rPr>
        <w:t>euro</w:t>
      </w:r>
      <w:proofErr w:type="spellEnd"/>
      <w:r w:rsidRPr="00D4364D">
        <w:rPr>
          <w:rFonts w:ascii="Times New Roman" w:eastAsia="Calibri" w:hAnsi="Times New Roman" w:cs="Times New Roman"/>
          <w:color w:val="000000" w:themeColor="text1"/>
          <w:sz w:val="24"/>
          <w:szCs w:val="24"/>
        </w:rPr>
        <w:t xml:space="preserve">, 00 centi). </w:t>
      </w:r>
      <w:bookmarkEnd w:id="452"/>
      <w:r w:rsidRPr="00D4364D">
        <w:rPr>
          <w:rFonts w:ascii="Times New Roman" w:eastAsia="Calibri" w:hAnsi="Times New Roman" w:cs="Times New Roman"/>
          <w:color w:val="000000" w:themeColor="text1"/>
          <w:sz w:val="24"/>
          <w:szCs w:val="24"/>
        </w:rPr>
        <w:t xml:space="preserve">Projekta izmaksās ir iekļautas arī Pievienotās vērtības nodokļa izmaksas. </w:t>
      </w:r>
      <w:r w:rsidRPr="00D4364D">
        <w:rPr>
          <w:rFonts w:ascii="Times New Roman" w:eastAsia="Calibri" w:hAnsi="Times New Roman" w:cs="Times New Roman"/>
          <w:sz w:val="24"/>
          <w:szCs w:val="24"/>
          <w:lang w:eastAsia="lv-LV"/>
        </w:rPr>
        <w:t xml:space="preserve">Projekta </w:t>
      </w:r>
      <w:proofErr w:type="spellStart"/>
      <w:r w:rsidRPr="00D4364D">
        <w:rPr>
          <w:rFonts w:ascii="Times New Roman" w:eastAsia="Calibri" w:hAnsi="Times New Roman" w:cs="Times New Roman"/>
          <w:sz w:val="24"/>
          <w:szCs w:val="24"/>
          <w:lang w:eastAsia="lv-LV"/>
        </w:rPr>
        <w:t>priekšfinansēšanai</w:t>
      </w:r>
      <w:proofErr w:type="spellEnd"/>
      <w:r w:rsidRPr="00D4364D">
        <w:rPr>
          <w:rFonts w:ascii="Times New Roman" w:eastAsia="Calibri" w:hAnsi="Times New Roman" w:cs="Times New Roman"/>
          <w:sz w:val="24"/>
          <w:szCs w:val="24"/>
          <w:lang w:eastAsia="lv-LV"/>
        </w:rPr>
        <w:t xml:space="preserve"> un līdzfinansēšanai tiks ņemts aizņēmums Valsts kasē. </w:t>
      </w:r>
    </w:p>
    <w:p w14:paraId="396207D0" w14:textId="77777777" w:rsidR="00856CF3" w:rsidRPr="00D4364D" w:rsidRDefault="00856CF3" w:rsidP="00D4364D">
      <w:pPr>
        <w:spacing w:after="0" w:line="240" w:lineRule="auto"/>
        <w:ind w:firstLine="720"/>
        <w:jc w:val="both"/>
        <w:rPr>
          <w:rFonts w:ascii="Times New Roman" w:eastAsia="Calibri" w:hAnsi="Times New Roman" w:cs="Times New Roman"/>
          <w:sz w:val="24"/>
          <w:szCs w:val="24"/>
          <w:lang w:eastAsia="lv-LV"/>
        </w:rPr>
      </w:pPr>
      <w:r w:rsidRPr="00D4364D">
        <w:rPr>
          <w:rFonts w:ascii="Times New Roman" w:eastAsia="Calibri" w:hAnsi="Times New Roman" w:cs="Times New Roman"/>
          <w:sz w:val="24"/>
          <w:szCs w:val="24"/>
          <w:lang w:eastAsia="lv-LV"/>
        </w:rPr>
        <w:t>Projekta kopējo izmaksu apmērs tiks precizēts pēc projektā plānoto iepirkumu veikšanas.</w:t>
      </w:r>
    </w:p>
    <w:p w14:paraId="52CEC0FA" w14:textId="6D6927C8" w:rsidR="00856CF3" w:rsidRPr="00D4364D" w:rsidRDefault="00856CF3" w:rsidP="00D4364D">
      <w:pPr>
        <w:spacing w:after="0" w:line="240" w:lineRule="auto"/>
        <w:ind w:firstLine="720"/>
        <w:jc w:val="both"/>
        <w:rPr>
          <w:rFonts w:ascii="Times New Roman" w:eastAsia="Calibri" w:hAnsi="Times New Roman" w:cs="Times New Roman"/>
          <w:b/>
          <w:sz w:val="24"/>
          <w:szCs w:val="24"/>
          <w:lang w:eastAsia="hi-IN" w:bidi="hi-IN"/>
          <w14:ligatures w14:val="none"/>
        </w:rPr>
      </w:pPr>
      <w:r w:rsidRPr="00D4364D">
        <w:rPr>
          <w:rFonts w:ascii="Times New Roman" w:hAnsi="Times New Roman" w:cs="Times New Roman"/>
          <w:color w:val="000000" w:themeColor="text1"/>
          <w:sz w:val="24"/>
          <w:szCs w:val="24"/>
        </w:rPr>
        <w:t xml:space="preserve">Noklausījusies sniegto informāciju, </w:t>
      </w:r>
      <w:r w:rsidRPr="00D4364D">
        <w:rPr>
          <w:rFonts w:ascii="Times New Roman" w:eastAsia="Wingdings" w:hAnsi="Times New Roman" w:cs="Times New Roman"/>
          <w:iCs/>
          <w:sz w:val="24"/>
          <w:szCs w:val="24"/>
        </w:rPr>
        <w:t xml:space="preserve">ņemot vērā 17.09.2025. Attīstības komitejas atzinumu,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07CCF59C" w14:textId="77777777" w:rsidR="00856CF3" w:rsidRPr="00D4364D" w:rsidRDefault="00856CF3" w:rsidP="00D4364D">
      <w:pPr>
        <w:pStyle w:val="Sarakstarindkopa"/>
        <w:numPr>
          <w:ilvl w:val="0"/>
          <w:numId w:val="106"/>
        </w:numPr>
        <w:spacing w:after="0" w:line="240" w:lineRule="auto"/>
        <w:ind w:left="567" w:hanging="425"/>
        <w:jc w:val="both"/>
        <w:rPr>
          <w:rFonts w:ascii="Times New Roman" w:eastAsia="Calibri" w:hAnsi="Times New Roman" w:cs="Times New Roman"/>
          <w:color w:val="000000" w:themeColor="text1"/>
          <w:sz w:val="24"/>
          <w:szCs w:val="24"/>
        </w:rPr>
      </w:pPr>
      <w:r w:rsidRPr="00D4364D">
        <w:rPr>
          <w:rFonts w:ascii="Times New Roman" w:eastAsia="Calibri" w:hAnsi="Times New Roman" w:cs="Times New Roman"/>
          <w:color w:val="000000" w:themeColor="text1"/>
          <w:sz w:val="24"/>
          <w:szCs w:val="24"/>
        </w:rPr>
        <w:lastRenderedPageBreak/>
        <w:t>Sagatavot un iesniegt projekta pieteikumu “</w:t>
      </w:r>
      <w:r w:rsidRPr="00D4364D">
        <w:rPr>
          <w:rFonts w:ascii="Times New Roman" w:eastAsia="Arial Unicode MS" w:hAnsi="Times New Roman" w:cs="Times New Roman"/>
          <w:color w:val="000000" w:themeColor="text1"/>
          <w:sz w:val="24"/>
          <w:szCs w:val="24"/>
        </w:rPr>
        <w:t xml:space="preserve">Madonas pilsētas estrādes labiekārtošana, uzlabojot vides </w:t>
      </w:r>
      <w:proofErr w:type="spellStart"/>
      <w:r w:rsidRPr="00D4364D">
        <w:rPr>
          <w:rFonts w:ascii="Times New Roman" w:eastAsia="Arial Unicode MS" w:hAnsi="Times New Roman" w:cs="Times New Roman"/>
          <w:color w:val="000000" w:themeColor="text1"/>
          <w:sz w:val="24"/>
          <w:szCs w:val="24"/>
        </w:rPr>
        <w:t>piekļūstamību</w:t>
      </w:r>
      <w:proofErr w:type="spellEnd"/>
      <w:r w:rsidRPr="00D4364D">
        <w:rPr>
          <w:rFonts w:ascii="Times New Roman" w:eastAsia="Arial Unicode MS" w:hAnsi="Times New Roman" w:cs="Times New Roman"/>
          <w:color w:val="000000" w:themeColor="text1"/>
          <w:sz w:val="24"/>
          <w:szCs w:val="24"/>
        </w:rPr>
        <w:t xml:space="preserve"> sociālās iekļaušanas veicināšanai” </w:t>
      </w:r>
      <w:r w:rsidRPr="00D4364D">
        <w:rPr>
          <w:rFonts w:ascii="Times New Roman" w:eastAsia="Times New Roman" w:hAnsi="Times New Roman" w:cs="Times New Roman"/>
          <w:sz w:val="24"/>
          <w:szCs w:val="24"/>
          <w:lang w:eastAsia="lv-LV"/>
        </w:rPr>
        <w:t>Centrālajai finanšu un līgumu aģentūrai</w:t>
      </w:r>
      <w:r w:rsidRPr="00D4364D">
        <w:rPr>
          <w:rFonts w:ascii="Times New Roman" w:eastAsia="Calibri" w:hAnsi="Times New Roman" w:cs="Times New Roman"/>
          <w:color w:val="000000" w:themeColor="text1"/>
          <w:sz w:val="24"/>
          <w:szCs w:val="24"/>
        </w:rPr>
        <w:t>, izmantojot Kohēzijas politikas fonda vadības informācijas sistēmu 2021. – 2027. gadam.</w:t>
      </w:r>
    </w:p>
    <w:p w14:paraId="12B84478" w14:textId="34825A3F" w:rsidR="00856CF3" w:rsidRPr="00D4364D" w:rsidRDefault="00856CF3" w:rsidP="00D4364D">
      <w:pPr>
        <w:pStyle w:val="Sarakstarindkopa"/>
        <w:numPr>
          <w:ilvl w:val="0"/>
          <w:numId w:val="106"/>
        </w:numPr>
        <w:spacing w:after="0" w:line="240" w:lineRule="auto"/>
        <w:ind w:left="567" w:hanging="425"/>
        <w:jc w:val="both"/>
        <w:rPr>
          <w:rFonts w:ascii="Times New Roman" w:eastAsia="Calibri" w:hAnsi="Times New Roman" w:cs="Times New Roman"/>
          <w:color w:val="000000" w:themeColor="text1"/>
          <w:sz w:val="24"/>
          <w:szCs w:val="24"/>
        </w:rPr>
      </w:pPr>
      <w:r w:rsidRPr="00D4364D">
        <w:rPr>
          <w:rFonts w:ascii="Times New Roman" w:eastAsia="Calibri" w:hAnsi="Times New Roman" w:cs="Times New Roman"/>
          <w:color w:val="000000" w:themeColor="text1"/>
          <w:sz w:val="24"/>
          <w:szCs w:val="24"/>
        </w:rPr>
        <w:t>Apstiprināt projekta “</w:t>
      </w:r>
      <w:r w:rsidRPr="00D4364D">
        <w:rPr>
          <w:rFonts w:ascii="Times New Roman" w:eastAsia="Arial Unicode MS" w:hAnsi="Times New Roman" w:cs="Times New Roman"/>
          <w:color w:val="000000" w:themeColor="text1"/>
          <w:sz w:val="24"/>
          <w:szCs w:val="24"/>
        </w:rPr>
        <w:t xml:space="preserve">Madonas pilsētas estrādes labiekārtošana, uzlabojot vides </w:t>
      </w:r>
      <w:proofErr w:type="spellStart"/>
      <w:r w:rsidRPr="00D4364D">
        <w:rPr>
          <w:rFonts w:ascii="Times New Roman" w:eastAsia="Arial Unicode MS" w:hAnsi="Times New Roman" w:cs="Times New Roman"/>
          <w:color w:val="000000" w:themeColor="text1"/>
          <w:sz w:val="24"/>
          <w:szCs w:val="24"/>
        </w:rPr>
        <w:t>piekļūstamību</w:t>
      </w:r>
      <w:proofErr w:type="spellEnd"/>
      <w:r w:rsidRPr="00D4364D">
        <w:rPr>
          <w:rFonts w:ascii="Times New Roman" w:eastAsia="Arial Unicode MS" w:hAnsi="Times New Roman" w:cs="Times New Roman"/>
          <w:color w:val="000000" w:themeColor="text1"/>
          <w:sz w:val="24"/>
          <w:szCs w:val="24"/>
        </w:rPr>
        <w:t xml:space="preserve"> sociālās iekļaušanas veicināšanai”</w:t>
      </w:r>
      <w:r w:rsidRPr="00D4364D">
        <w:rPr>
          <w:rFonts w:ascii="Times New Roman" w:eastAsia="Calibri" w:hAnsi="Times New Roman" w:cs="Times New Roman"/>
          <w:color w:val="000000" w:themeColor="text1"/>
          <w:sz w:val="24"/>
          <w:szCs w:val="24"/>
        </w:rPr>
        <w:t xml:space="preserve"> kopējās izmaksas EUR 990 000 (deviņi simti deviņdesmit tūkstoši </w:t>
      </w:r>
      <w:proofErr w:type="spellStart"/>
      <w:r w:rsidRPr="00D4364D">
        <w:rPr>
          <w:rFonts w:ascii="Times New Roman" w:eastAsia="Calibri" w:hAnsi="Times New Roman" w:cs="Times New Roman"/>
          <w:color w:val="000000" w:themeColor="text1"/>
          <w:sz w:val="24"/>
          <w:szCs w:val="24"/>
        </w:rPr>
        <w:t>euro</w:t>
      </w:r>
      <w:proofErr w:type="spellEnd"/>
      <w:r w:rsidRPr="00D4364D">
        <w:rPr>
          <w:rFonts w:ascii="Times New Roman" w:eastAsia="Calibri" w:hAnsi="Times New Roman" w:cs="Times New Roman"/>
          <w:color w:val="000000" w:themeColor="text1"/>
          <w:sz w:val="24"/>
          <w:szCs w:val="24"/>
        </w:rPr>
        <w:t>, 00 centi), t.sk. Eiropas reģionālā attīstības fonda finansējums EUR</w:t>
      </w:r>
      <w:r w:rsidRPr="00D4364D">
        <w:rPr>
          <w:rFonts w:ascii="Times New Roman" w:hAnsi="Times New Roman" w:cs="Times New Roman"/>
          <w:color w:val="000000" w:themeColor="text1"/>
          <w:sz w:val="24"/>
          <w:szCs w:val="24"/>
        </w:rPr>
        <w:t xml:space="preserve"> </w:t>
      </w:r>
      <w:r w:rsidRPr="00D4364D">
        <w:rPr>
          <w:rFonts w:ascii="Times New Roman" w:eastAsia="Calibri" w:hAnsi="Times New Roman" w:cs="Times New Roman"/>
          <w:color w:val="000000" w:themeColor="text1"/>
          <w:sz w:val="24"/>
          <w:szCs w:val="24"/>
        </w:rPr>
        <w:t xml:space="preserve">841 500 (astoņi simti četrdesmit viens tūkstotis pieci simti </w:t>
      </w:r>
      <w:proofErr w:type="spellStart"/>
      <w:r w:rsidRPr="00D4364D">
        <w:rPr>
          <w:rFonts w:ascii="Times New Roman" w:eastAsia="Calibri" w:hAnsi="Times New Roman" w:cs="Times New Roman"/>
          <w:color w:val="000000" w:themeColor="text1"/>
          <w:sz w:val="24"/>
          <w:szCs w:val="24"/>
        </w:rPr>
        <w:t>euro</w:t>
      </w:r>
      <w:proofErr w:type="spellEnd"/>
      <w:r w:rsidRPr="00D4364D">
        <w:rPr>
          <w:rFonts w:ascii="Times New Roman" w:eastAsia="Calibri" w:hAnsi="Times New Roman" w:cs="Times New Roman"/>
          <w:color w:val="000000" w:themeColor="text1"/>
          <w:sz w:val="24"/>
          <w:szCs w:val="24"/>
        </w:rPr>
        <w:t xml:space="preserve">, 00 centi), pašvaldības finansējums EUR 148 500 (viens simts četrdesmit astoņi tūkstoši pieci simti </w:t>
      </w:r>
      <w:proofErr w:type="spellStart"/>
      <w:r w:rsidRPr="00D4364D">
        <w:rPr>
          <w:rFonts w:ascii="Times New Roman" w:eastAsia="Calibri" w:hAnsi="Times New Roman" w:cs="Times New Roman"/>
          <w:color w:val="000000" w:themeColor="text1"/>
          <w:sz w:val="24"/>
          <w:szCs w:val="24"/>
        </w:rPr>
        <w:t>euro</w:t>
      </w:r>
      <w:proofErr w:type="spellEnd"/>
      <w:r w:rsidRPr="00D4364D">
        <w:rPr>
          <w:rFonts w:ascii="Times New Roman" w:eastAsia="Calibri" w:hAnsi="Times New Roman" w:cs="Times New Roman"/>
          <w:color w:val="000000" w:themeColor="text1"/>
          <w:sz w:val="24"/>
          <w:szCs w:val="24"/>
        </w:rPr>
        <w:t>, 00 centi).</w:t>
      </w:r>
    </w:p>
    <w:p w14:paraId="4A83845B" w14:textId="77777777" w:rsidR="00856CF3" w:rsidRPr="00D4364D" w:rsidRDefault="00856CF3" w:rsidP="00D4364D">
      <w:pPr>
        <w:spacing w:after="0" w:line="240" w:lineRule="auto"/>
        <w:rPr>
          <w:rFonts w:ascii="Times New Roman" w:hAnsi="Times New Roman" w:cs="Times New Roman"/>
          <w:color w:val="000000" w:themeColor="text1"/>
          <w:sz w:val="24"/>
          <w:szCs w:val="24"/>
        </w:rPr>
      </w:pPr>
    </w:p>
    <w:p w14:paraId="12E48E0C" w14:textId="77777777" w:rsidR="00856CF3" w:rsidRPr="00D4364D" w:rsidRDefault="00856CF3" w:rsidP="00D4364D">
      <w:pPr>
        <w:spacing w:after="0" w:line="240" w:lineRule="auto"/>
        <w:jc w:val="both"/>
        <w:rPr>
          <w:rFonts w:ascii="Times New Roman" w:hAnsi="Times New Roman" w:cs="Times New Roman"/>
          <w:b/>
          <w:kern w:val="0"/>
          <w:sz w:val="24"/>
          <w:szCs w:val="24"/>
          <w14:ligatures w14:val="none"/>
        </w:rPr>
      </w:pPr>
    </w:p>
    <w:p w14:paraId="5F33E544" w14:textId="77777777" w:rsidR="00524AB4" w:rsidRPr="00D4364D" w:rsidRDefault="00524AB4" w:rsidP="00D4364D">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95891E5" w14:textId="77777777" w:rsidR="002478FD" w:rsidRPr="00D4364D" w:rsidRDefault="002478FD" w:rsidP="00D4364D">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53"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53"/>
    <w:p w14:paraId="44E95A96" w14:textId="77777777" w:rsidR="007C7365" w:rsidRPr="00D4364D" w:rsidRDefault="007C7365" w:rsidP="00D4364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44FBEB" w14:textId="77777777" w:rsidR="007C7365" w:rsidRPr="00D4364D" w:rsidRDefault="007C7365" w:rsidP="00D4364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812E87" w14:textId="77777777" w:rsidR="007C7365" w:rsidRPr="00D4364D" w:rsidRDefault="007C7365" w:rsidP="00D4364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9362019" w14:textId="77777777" w:rsidR="00856CF3" w:rsidRPr="00D4364D" w:rsidRDefault="00856CF3" w:rsidP="00D4364D">
      <w:pPr>
        <w:spacing w:after="0" w:line="240" w:lineRule="auto"/>
        <w:jc w:val="both"/>
        <w:rPr>
          <w:rFonts w:ascii="Times New Roman" w:eastAsia="Arial Unicode MS" w:hAnsi="Times New Roman" w:cs="Times New Roman"/>
          <w:b/>
          <w:sz w:val="24"/>
          <w:szCs w:val="24"/>
          <w:lang w:eastAsia="lv-LV"/>
        </w:rPr>
      </w:pPr>
      <w:proofErr w:type="spellStart"/>
      <w:r w:rsidRPr="00D4364D">
        <w:rPr>
          <w:rFonts w:ascii="Times New Roman" w:eastAsia="Times New Roman" w:hAnsi="Times New Roman" w:cs="Times New Roman"/>
          <w:i/>
          <w:sz w:val="24"/>
          <w:szCs w:val="24"/>
          <w:lang w:eastAsia="lv-LV"/>
        </w:rPr>
        <w:t>Galeja</w:t>
      </w:r>
      <w:proofErr w:type="spellEnd"/>
      <w:r w:rsidRPr="00D4364D">
        <w:rPr>
          <w:rFonts w:ascii="Times New Roman" w:eastAsia="Times New Roman" w:hAnsi="Times New Roman" w:cs="Times New Roman"/>
          <w:i/>
          <w:sz w:val="24"/>
          <w:szCs w:val="24"/>
          <w:lang w:eastAsia="lv-LV"/>
        </w:rPr>
        <w:t xml:space="preserve"> 29360277</w:t>
      </w:r>
    </w:p>
    <w:p w14:paraId="11183714" w14:textId="77777777" w:rsidR="007C7365" w:rsidRPr="00D4364D" w:rsidRDefault="007C7365" w:rsidP="00D4364D">
      <w:pPr>
        <w:spacing w:after="0" w:line="240" w:lineRule="auto"/>
        <w:rPr>
          <w:rFonts w:ascii="Times New Roman" w:eastAsia="SimSun" w:hAnsi="Times New Roman" w:cs="Arial"/>
          <w:i/>
          <w:iCs/>
          <w:kern w:val="1"/>
          <w:sz w:val="24"/>
          <w:szCs w:val="24"/>
          <w:lang w:eastAsia="hi-IN" w:bidi="hi-IN"/>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77777777" w:rsidR="007C7365" w:rsidRPr="00D4364D" w:rsidRDefault="007C7365" w:rsidP="00D4364D">
      <w:pPr>
        <w:spacing w:after="0" w:line="240" w:lineRule="auto"/>
        <w:jc w:val="both"/>
        <w:rPr>
          <w:rFonts w:ascii="Times New Roman" w:hAnsi="Times New Roman" w:cs="Times New Roman"/>
          <w:b/>
          <w:kern w:val="0"/>
          <w:sz w:val="24"/>
          <w:szCs w:val="24"/>
          <w14:ligatures w14:val="none"/>
        </w:rPr>
      </w:pPr>
    </w:p>
    <w:sectPr w:rsidR="007C7365" w:rsidRPr="00D4364D" w:rsidSect="007C7365">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06DD" w14:textId="77777777" w:rsidR="00AD0C55" w:rsidRDefault="00AD0C55">
      <w:pPr>
        <w:spacing w:after="0" w:line="240" w:lineRule="auto"/>
      </w:pPr>
      <w:r>
        <w:separator/>
      </w:r>
    </w:p>
  </w:endnote>
  <w:endnote w:type="continuationSeparator" w:id="0">
    <w:p w14:paraId="796819A2" w14:textId="77777777" w:rsidR="00AD0C55" w:rsidRDefault="00AD0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5519" w14:textId="77777777" w:rsidR="00AD0C55" w:rsidRDefault="00AD0C55">
      <w:pPr>
        <w:spacing w:after="0" w:line="240" w:lineRule="auto"/>
      </w:pPr>
      <w:r>
        <w:separator/>
      </w:r>
    </w:p>
  </w:footnote>
  <w:footnote w:type="continuationSeparator" w:id="0">
    <w:p w14:paraId="2787C711" w14:textId="77777777" w:rsidR="00AD0C55" w:rsidRDefault="00AD0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1"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7"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5"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7"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8"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3"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8"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0"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1"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5"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6"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8"/>
  </w:num>
  <w:num w:numId="3" w16cid:durableId="435951737">
    <w:abstractNumId w:val="71"/>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99"/>
  </w:num>
  <w:num w:numId="8" w16cid:durableId="172650957">
    <w:abstractNumId w:val="33"/>
  </w:num>
  <w:num w:numId="9" w16cid:durableId="1805736607">
    <w:abstractNumId w:val="55"/>
  </w:num>
  <w:num w:numId="10" w16cid:durableId="1278835808">
    <w:abstractNumId w:val="54"/>
  </w:num>
  <w:num w:numId="11" w16cid:durableId="112599636">
    <w:abstractNumId w:val="35"/>
  </w:num>
  <w:num w:numId="12" w16cid:durableId="237791946">
    <w:abstractNumId w:val="21"/>
  </w:num>
  <w:num w:numId="13" w16cid:durableId="420880542">
    <w:abstractNumId w:val="67"/>
  </w:num>
  <w:num w:numId="14" w16cid:durableId="507720540">
    <w:abstractNumId w:val="8"/>
  </w:num>
  <w:num w:numId="15" w16cid:durableId="756093830">
    <w:abstractNumId w:val="81"/>
  </w:num>
  <w:num w:numId="16" w16cid:durableId="1998653451">
    <w:abstractNumId w:val="49"/>
  </w:num>
  <w:num w:numId="17" w16cid:durableId="295840026">
    <w:abstractNumId w:val="3"/>
  </w:num>
  <w:num w:numId="18" w16cid:durableId="604265910">
    <w:abstractNumId w:val="70"/>
  </w:num>
  <w:num w:numId="19" w16cid:durableId="1848709668">
    <w:abstractNumId w:val="31"/>
  </w:num>
  <w:num w:numId="20" w16cid:durableId="868951277">
    <w:abstractNumId w:val="80"/>
  </w:num>
  <w:num w:numId="21" w16cid:durableId="151526946">
    <w:abstractNumId w:val="85"/>
  </w:num>
  <w:num w:numId="22" w16cid:durableId="711421502">
    <w:abstractNumId w:val="20"/>
  </w:num>
  <w:num w:numId="23" w16cid:durableId="1834566147">
    <w:abstractNumId w:val="40"/>
  </w:num>
  <w:num w:numId="24" w16cid:durableId="1902128782">
    <w:abstractNumId w:val="27"/>
  </w:num>
  <w:num w:numId="25" w16cid:durableId="1101604452">
    <w:abstractNumId w:val="50"/>
  </w:num>
  <w:num w:numId="26" w16cid:durableId="1730182350">
    <w:abstractNumId w:val="13"/>
  </w:num>
  <w:num w:numId="27" w16cid:durableId="1013605907">
    <w:abstractNumId w:val="84"/>
  </w:num>
  <w:num w:numId="28" w16cid:durableId="1035351275">
    <w:abstractNumId w:val="74"/>
  </w:num>
  <w:num w:numId="29" w16cid:durableId="745148850">
    <w:abstractNumId w:val="77"/>
  </w:num>
  <w:num w:numId="30" w16cid:durableId="1982735745">
    <w:abstractNumId w:val="88"/>
  </w:num>
  <w:num w:numId="31" w16cid:durableId="694309866">
    <w:abstractNumId w:val="16"/>
  </w:num>
  <w:num w:numId="32" w16cid:durableId="12139060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5"/>
  </w:num>
  <w:num w:numId="34" w16cid:durableId="1824462832">
    <w:abstractNumId w:val="93"/>
  </w:num>
  <w:num w:numId="35" w16cid:durableId="1051491583">
    <w:abstractNumId w:val="60"/>
  </w:num>
  <w:num w:numId="36" w16cid:durableId="1195582793">
    <w:abstractNumId w:val="2"/>
  </w:num>
  <w:num w:numId="37" w16cid:durableId="449014592">
    <w:abstractNumId w:val="56"/>
  </w:num>
  <w:num w:numId="38" w16cid:durableId="1421440072">
    <w:abstractNumId w:val="63"/>
  </w:num>
  <w:num w:numId="39" w16cid:durableId="433205699">
    <w:abstractNumId w:val="91"/>
  </w:num>
  <w:num w:numId="40" w16cid:durableId="1500344119">
    <w:abstractNumId w:val="0"/>
  </w:num>
  <w:num w:numId="41" w16cid:durableId="418913557">
    <w:abstractNumId w:val="72"/>
  </w:num>
  <w:num w:numId="42" w16cid:durableId="2045983383">
    <w:abstractNumId w:val="17"/>
  </w:num>
  <w:num w:numId="43" w16cid:durableId="67561346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4"/>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5"/>
  </w:num>
  <w:num w:numId="48" w16cid:durableId="731125840">
    <w:abstractNumId w:val="14"/>
  </w:num>
  <w:num w:numId="49" w16cid:durableId="1557662973">
    <w:abstractNumId w:val="69"/>
  </w:num>
  <w:num w:numId="50" w16cid:durableId="877426991">
    <w:abstractNumId w:val="66"/>
  </w:num>
  <w:num w:numId="51" w16cid:durableId="939070328">
    <w:abstractNumId w:val="59"/>
  </w:num>
  <w:num w:numId="52" w16cid:durableId="205915150">
    <w:abstractNumId w:val="23"/>
  </w:num>
  <w:num w:numId="53" w16cid:durableId="1955941583">
    <w:abstractNumId w:val="46"/>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78"/>
  </w:num>
  <w:num w:numId="58" w16cid:durableId="955798426">
    <w:abstractNumId w:val="44"/>
  </w:num>
  <w:num w:numId="59" w16cid:durableId="2125490833">
    <w:abstractNumId w:val="4"/>
  </w:num>
  <w:num w:numId="60" w16cid:durableId="971324600">
    <w:abstractNumId w:val="82"/>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7"/>
  </w:num>
  <w:num w:numId="64" w16cid:durableId="1954550419">
    <w:abstractNumId w:val="73"/>
  </w:num>
  <w:num w:numId="65" w16cid:durableId="968247057">
    <w:abstractNumId w:val="79"/>
  </w:num>
  <w:num w:numId="66" w16cid:durableId="525600587">
    <w:abstractNumId w:val="42"/>
  </w:num>
  <w:num w:numId="67" w16cid:durableId="356007139">
    <w:abstractNumId w:val="39"/>
  </w:num>
  <w:num w:numId="68" w16cid:durableId="610472573">
    <w:abstractNumId w:val="89"/>
  </w:num>
  <w:num w:numId="69" w16cid:durableId="1177813827">
    <w:abstractNumId w:val="90"/>
  </w:num>
  <w:num w:numId="70" w16cid:durableId="1030572400">
    <w:abstractNumId w:val="18"/>
  </w:num>
  <w:num w:numId="71" w16cid:durableId="628711093">
    <w:abstractNumId w:val="29"/>
  </w:num>
  <w:num w:numId="72" w16cid:durableId="1666931824">
    <w:abstractNumId w:val="36"/>
  </w:num>
  <w:num w:numId="73" w16cid:durableId="11107241">
    <w:abstractNumId w:val="6"/>
  </w:num>
  <w:num w:numId="74" w16cid:durableId="2125028654">
    <w:abstractNumId w:val="15"/>
  </w:num>
  <w:num w:numId="75" w16cid:durableId="180754990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6"/>
  </w:num>
  <w:num w:numId="77" w16cid:durableId="582683102">
    <w:abstractNumId w:val="68"/>
  </w:num>
  <w:num w:numId="78" w16cid:durableId="503668236">
    <w:abstractNumId w:val="51"/>
  </w:num>
  <w:num w:numId="79" w16cid:durableId="1008870343">
    <w:abstractNumId w:val="65"/>
  </w:num>
  <w:num w:numId="80" w16cid:durableId="295794408">
    <w:abstractNumId w:val="53"/>
  </w:num>
  <w:num w:numId="81" w16cid:durableId="637995273">
    <w:abstractNumId w:val="43"/>
  </w:num>
  <w:num w:numId="82" w16cid:durableId="969242486">
    <w:abstractNumId w:val="57"/>
  </w:num>
  <w:num w:numId="83" w16cid:durableId="3684611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98"/>
  </w:num>
  <w:num w:numId="85" w16cid:durableId="17409083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3"/>
  </w:num>
  <w:num w:numId="91" w16cid:durableId="703409759">
    <w:abstractNumId w:val="97"/>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7"/>
  </w:num>
  <w:num w:numId="94" w16cid:durableId="1728605098">
    <w:abstractNumId w:val="61"/>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2"/>
  </w:num>
  <w:num w:numId="97" w16cid:durableId="2101949557">
    <w:abstractNumId w:val="92"/>
  </w:num>
  <w:num w:numId="98" w16cid:durableId="1278289669">
    <w:abstractNumId w:val="41"/>
  </w:num>
  <w:num w:numId="99" w16cid:durableId="382951910">
    <w:abstractNumId w:val="96"/>
  </w:num>
  <w:num w:numId="100" w16cid:durableId="1041245231">
    <w:abstractNumId w:val="100"/>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344896085">
    <w:abstractNumId w:val="10"/>
  </w:num>
  <w:num w:numId="105" w16cid:durableId="1322081428">
    <w:abstractNumId w:val="48"/>
  </w:num>
  <w:num w:numId="106" w16cid:durableId="809177987">
    <w:abstractNumId w:val="6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43C0"/>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D0C55"/>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2</Pages>
  <Words>2680</Words>
  <Characters>1529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253</cp:revision>
  <dcterms:created xsi:type="dcterms:W3CDTF">2024-09-06T08:06:00Z</dcterms:created>
  <dcterms:modified xsi:type="dcterms:W3CDTF">2025-09-30T12:05:00Z</dcterms:modified>
</cp:coreProperties>
</file>